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724" w:rsidRPr="008E1439" w:rsidRDefault="00952724" w:rsidP="00952724">
      <w:pPr>
        <w:ind w:firstLine="709"/>
        <w:jc w:val="right"/>
        <w:rPr>
          <w:sz w:val="28"/>
          <w:szCs w:val="28"/>
        </w:rPr>
      </w:pPr>
      <w:r w:rsidRPr="008E1439">
        <w:rPr>
          <w:b/>
          <w:bCs/>
          <w:sz w:val="28"/>
          <w:szCs w:val="28"/>
        </w:rPr>
        <w:t>Mẫu số 01</w:t>
      </w:r>
    </w:p>
    <w:tbl>
      <w:tblPr>
        <w:tblStyle w:val="TableGrid"/>
        <w:tblW w:w="950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2"/>
        <w:gridCol w:w="5641"/>
      </w:tblGrid>
      <w:tr w:rsidR="00C23D80" w:rsidRPr="00EC2C28" w:rsidTr="006A15BB">
        <w:tc>
          <w:tcPr>
            <w:tcW w:w="3862" w:type="dxa"/>
          </w:tcPr>
          <w:p w:rsidR="00C23D80" w:rsidRPr="00EC2C28" w:rsidRDefault="00250851" w:rsidP="00EC01C0">
            <w:pPr>
              <w:spacing w:line="240" w:lineRule="atLeast"/>
              <w:ind w:firstLine="0"/>
              <w:jc w:val="center"/>
              <w:rPr>
                <w:b/>
                <w:sz w:val="26"/>
                <w:szCs w:val="26"/>
              </w:rPr>
            </w:pPr>
            <w:r>
              <w:rPr>
                <w:sz w:val="26"/>
                <w:szCs w:val="26"/>
              </w:rPr>
              <w:t xml:space="preserve">Tên cơ quan, </w:t>
            </w:r>
            <w:r w:rsidR="00A97F33">
              <w:rPr>
                <w:sz w:val="26"/>
                <w:szCs w:val="26"/>
              </w:rPr>
              <w:t xml:space="preserve">tổ chức </w:t>
            </w:r>
          </w:p>
          <w:p w:rsidR="00C23D80" w:rsidRDefault="00C23D80" w:rsidP="00C23D80">
            <w:pPr>
              <w:tabs>
                <w:tab w:val="left" w:pos="1620"/>
              </w:tabs>
              <w:spacing w:before="240"/>
              <w:ind w:firstLine="0"/>
              <w:jc w:val="center"/>
              <w:rPr>
                <w:sz w:val="26"/>
                <w:szCs w:val="26"/>
              </w:rPr>
            </w:pPr>
            <w:r w:rsidRPr="00EC2C28">
              <w:rPr>
                <w:sz w:val="26"/>
                <w:szCs w:val="26"/>
              </w:rPr>
              <w:t>Số:      /</w:t>
            </w:r>
            <w:r w:rsidR="00250851">
              <w:rPr>
                <w:sz w:val="26"/>
                <w:szCs w:val="26"/>
              </w:rPr>
              <w:t>…….</w:t>
            </w:r>
          </w:p>
          <w:p w:rsidR="003D7A8E" w:rsidRPr="00EC2C28" w:rsidRDefault="003D7A8E" w:rsidP="00C23D80">
            <w:pPr>
              <w:tabs>
                <w:tab w:val="left" w:pos="1620"/>
              </w:tabs>
              <w:spacing w:before="240"/>
              <w:ind w:firstLine="0"/>
              <w:jc w:val="center"/>
              <w:rPr>
                <w:sz w:val="26"/>
                <w:szCs w:val="26"/>
              </w:rPr>
            </w:pPr>
          </w:p>
        </w:tc>
        <w:tc>
          <w:tcPr>
            <w:tcW w:w="5641" w:type="dxa"/>
          </w:tcPr>
          <w:p w:rsidR="00C23D80" w:rsidRPr="00EC2C28" w:rsidRDefault="00C23D80" w:rsidP="00EC01C0">
            <w:pPr>
              <w:ind w:firstLine="0"/>
              <w:jc w:val="center"/>
              <w:rPr>
                <w:b/>
                <w:sz w:val="26"/>
                <w:szCs w:val="26"/>
              </w:rPr>
            </w:pPr>
            <w:r w:rsidRPr="00EC2C28">
              <w:rPr>
                <w:b/>
                <w:sz w:val="26"/>
                <w:szCs w:val="26"/>
              </w:rPr>
              <w:t>CỘNG HÒA XÃ HỘI CHỦ NGHĨA VIỆT NAM</w:t>
            </w:r>
          </w:p>
          <w:p w:rsidR="00C23D80" w:rsidRPr="00EC2C28" w:rsidRDefault="00C23D80" w:rsidP="00EC01C0">
            <w:pPr>
              <w:ind w:firstLine="0"/>
              <w:jc w:val="center"/>
              <w:rPr>
                <w:b/>
                <w:szCs w:val="28"/>
              </w:rPr>
            </w:pPr>
            <w:r w:rsidRPr="00EC2C28">
              <w:rPr>
                <w:b/>
                <w:sz w:val="28"/>
                <w:szCs w:val="28"/>
              </w:rPr>
              <w:t>Độc lập - Tự do - Hạnh phúc</w:t>
            </w:r>
          </w:p>
          <w:p w:rsidR="00C23D80" w:rsidRPr="00EC2C28" w:rsidRDefault="00C23D80" w:rsidP="00C23D80">
            <w:pPr>
              <w:spacing w:before="240"/>
              <w:ind w:firstLine="0"/>
              <w:jc w:val="center"/>
              <w:rPr>
                <w:b/>
                <w:sz w:val="26"/>
                <w:szCs w:val="26"/>
              </w:rPr>
            </w:pPr>
            <w:r w:rsidRPr="00EC2C28">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650875</wp:posOffset>
                      </wp:positionH>
                      <wp:positionV relativeFrom="paragraph">
                        <wp:posOffset>24130</wp:posOffset>
                      </wp:positionV>
                      <wp:extent cx="21399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1FB9C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5pt,1.9pt" to="219.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" strokecolor="black [3040]"/>
                  </w:pict>
                </mc:Fallback>
              </mc:AlternateContent>
            </w:r>
            <w:r w:rsidR="00250851">
              <w:rPr>
                <w:i/>
                <w:sz w:val="26"/>
                <w:szCs w:val="26"/>
              </w:rPr>
              <w:t>……….</w:t>
            </w:r>
            <w:r w:rsidR="006A15BB">
              <w:rPr>
                <w:i/>
                <w:sz w:val="26"/>
                <w:szCs w:val="26"/>
              </w:rPr>
              <w:t xml:space="preserve">, ngày     tháng    năm </w:t>
            </w:r>
          </w:p>
        </w:tc>
      </w:tr>
    </w:tbl>
    <w:p w:rsidR="00952724" w:rsidRPr="008E1439" w:rsidRDefault="00C23D80" w:rsidP="00952724">
      <w:pPr>
        <w:rPr>
          <w:sz w:val="28"/>
          <w:szCs w:val="28"/>
        </w:rPr>
      </w:pPr>
      <w:r>
        <w:rPr>
          <w:sz w:val="28"/>
          <w:szCs w:val="28"/>
        </w:rPr>
        <w:t xml:space="preserve"> </w:t>
      </w:r>
      <w:r w:rsidR="00952724" w:rsidRPr="008E1439">
        <w:rPr>
          <w:sz w:val="28"/>
          <w:szCs w:val="28"/>
        </w:rPr>
        <w:t> </w:t>
      </w:r>
    </w:p>
    <w:p w:rsidR="00952724" w:rsidRPr="008E1439" w:rsidRDefault="00952724" w:rsidP="002F58DA">
      <w:pPr>
        <w:jc w:val="center"/>
        <w:rPr>
          <w:sz w:val="28"/>
          <w:szCs w:val="28"/>
        </w:rPr>
      </w:pPr>
      <w:r w:rsidRPr="008E1439">
        <w:rPr>
          <w:b/>
          <w:bCs/>
          <w:sz w:val="28"/>
          <w:szCs w:val="28"/>
        </w:rPr>
        <w:t>TỜ TRÌNH</w:t>
      </w:r>
    </w:p>
    <w:p w:rsidR="003D7A8E" w:rsidRDefault="00952724" w:rsidP="002F58DA">
      <w:pPr>
        <w:jc w:val="center"/>
        <w:rPr>
          <w:b/>
          <w:bCs/>
          <w:sz w:val="28"/>
          <w:szCs w:val="28"/>
        </w:rPr>
      </w:pPr>
      <w:r w:rsidRPr="008E1439">
        <w:rPr>
          <w:b/>
          <w:bCs/>
          <w:sz w:val="28"/>
          <w:szCs w:val="28"/>
        </w:rPr>
        <w:t>Thẩm định Báo cáo nghiên cứu khả thi đầu tư xây dựng</w:t>
      </w:r>
    </w:p>
    <w:p w:rsidR="002F58DA" w:rsidRDefault="003D7A8E" w:rsidP="002F58DA">
      <w:pPr>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2386965</wp:posOffset>
                </wp:positionH>
                <wp:positionV relativeFrom="paragraph">
                  <wp:posOffset>26518</wp:posOffset>
                </wp:positionV>
                <wp:extent cx="1152144"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1152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17DAB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95pt,2.1pt" to="278.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" strokecolor="black [3040]"/>
            </w:pict>
          </mc:Fallback>
        </mc:AlternateContent>
      </w:r>
    </w:p>
    <w:p w:rsidR="00952724" w:rsidRPr="008E1439" w:rsidRDefault="00952724" w:rsidP="002F58DA">
      <w:pPr>
        <w:ind w:left="2160" w:firstLine="720"/>
        <w:rPr>
          <w:sz w:val="28"/>
          <w:szCs w:val="28"/>
        </w:rPr>
      </w:pPr>
      <w:r w:rsidRPr="008E1439">
        <w:rPr>
          <w:sz w:val="28"/>
          <w:szCs w:val="28"/>
        </w:rPr>
        <w:t xml:space="preserve">Kính gửi: </w:t>
      </w:r>
      <w:r w:rsidR="002D436F" w:rsidRPr="002D436F">
        <w:rPr>
          <w:sz w:val="28"/>
          <w:szCs w:val="28"/>
        </w:rPr>
        <w:t>Ban Quản lý Khu kinh tế tỉnh</w:t>
      </w:r>
    </w:p>
    <w:p w:rsidR="00952724" w:rsidRPr="008E1439" w:rsidRDefault="00952724" w:rsidP="00952724">
      <w:pPr>
        <w:spacing w:after="120"/>
        <w:jc w:val="center"/>
        <w:rPr>
          <w:sz w:val="28"/>
          <w:szCs w:val="28"/>
        </w:rPr>
      </w:pPr>
      <w:bookmarkStart w:id="0" w:name="_GoBack"/>
      <w:bookmarkEnd w:id="0"/>
    </w:p>
    <w:p w:rsidR="00952724" w:rsidRPr="00B02E3A" w:rsidRDefault="00952724" w:rsidP="00B02E3A">
      <w:pPr>
        <w:spacing w:before="120" w:after="120" w:line="320" w:lineRule="atLeast"/>
        <w:ind w:firstLine="720"/>
        <w:jc w:val="both"/>
        <w:rPr>
          <w:i/>
          <w:sz w:val="28"/>
          <w:szCs w:val="28"/>
        </w:rPr>
      </w:pPr>
      <w:r w:rsidRPr="00B02E3A">
        <w:rPr>
          <w:i/>
          <w:sz w:val="28"/>
          <w:szCs w:val="28"/>
        </w:rPr>
        <w:t>Căn cứ Luật Xây dựng số 50/2014/QH13 đã được sửa đổi, bổ sung một số điều theo Luật số 03/2016/QH14, Luật số 35/2018/QH14, Luật số 40/2019/QH14 và Luật số 62/2020/QH14;</w:t>
      </w:r>
    </w:p>
    <w:p w:rsidR="00952724" w:rsidRPr="00B02E3A" w:rsidRDefault="00952724" w:rsidP="00B02E3A">
      <w:pPr>
        <w:spacing w:before="120" w:after="120" w:line="320" w:lineRule="atLeast"/>
        <w:ind w:firstLine="720"/>
        <w:jc w:val="both"/>
        <w:rPr>
          <w:i/>
          <w:sz w:val="28"/>
          <w:szCs w:val="28"/>
        </w:rPr>
      </w:pPr>
      <w:r w:rsidRPr="00B02E3A">
        <w:rPr>
          <w:i/>
          <w:sz w:val="28"/>
          <w:szCs w:val="28"/>
        </w:rPr>
        <w:t>Căn cứ Nghị định số 15/2021/NĐ-CP ngày 03 tháng 03 năm 2021 của Chính phủ quy định chi tiết một số nội dung về quản lý dự án đầu tư xây dựng;</w:t>
      </w:r>
    </w:p>
    <w:p w:rsidR="00952724" w:rsidRPr="00B02E3A" w:rsidRDefault="00952724" w:rsidP="00B02E3A">
      <w:pPr>
        <w:spacing w:before="120" w:after="120" w:line="320" w:lineRule="atLeast"/>
        <w:ind w:firstLine="720"/>
        <w:jc w:val="both"/>
        <w:rPr>
          <w:i/>
          <w:sz w:val="28"/>
          <w:szCs w:val="28"/>
        </w:rPr>
      </w:pPr>
      <w:r w:rsidRPr="00B02E3A">
        <w:rPr>
          <w:i/>
          <w:sz w:val="28"/>
          <w:szCs w:val="28"/>
        </w:rPr>
        <w:t>Các căn cứ pháp lý khác có liên quan ……………………………</w:t>
      </w:r>
    </w:p>
    <w:p w:rsidR="00952724" w:rsidRPr="008E1439" w:rsidRDefault="00952724" w:rsidP="00B02E3A">
      <w:pPr>
        <w:spacing w:before="120" w:after="120" w:line="320" w:lineRule="atLeast"/>
        <w:ind w:firstLine="720"/>
        <w:jc w:val="both"/>
        <w:rPr>
          <w:sz w:val="28"/>
          <w:szCs w:val="28"/>
        </w:rPr>
      </w:pPr>
      <w:r w:rsidRPr="00B02E3A">
        <w:rPr>
          <w:i/>
          <w:sz w:val="28"/>
          <w:szCs w:val="28"/>
        </w:rPr>
        <w:t>(Tên tổ chức) trình (</w:t>
      </w:r>
      <w:r w:rsidR="006A15BB">
        <w:rPr>
          <w:i/>
          <w:sz w:val="28"/>
          <w:szCs w:val="28"/>
        </w:rPr>
        <w:t>Ban Quản lý Khu kinh tế t</w:t>
      </w:r>
      <w:r w:rsidR="006A15BB" w:rsidRPr="006A15BB">
        <w:rPr>
          <w:i/>
          <w:sz w:val="28"/>
          <w:szCs w:val="28"/>
        </w:rPr>
        <w:t>ỉnh</w:t>
      </w:r>
      <w:r w:rsidRPr="00B02E3A">
        <w:rPr>
          <w:i/>
          <w:sz w:val="28"/>
          <w:szCs w:val="28"/>
        </w:rPr>
        <w:t>) thẩm định báo cáo nghiên cứu khả thi đầu tư xây dựng (Tên dự án) với các nội dung chính sau:</w:t>
      </w:r>
    </w:p>
    <w:p w:rsidR="00952724" w:rsidRPr="008E1439" w:rsidRDefault="00952724" w:rsidP="00B02E3A">
      <w:pPr>
        <w:spacing w:before="120" w:after="120" w:line="320" w:lineRule="atLeast"/>
        <w:ind w:firstLine="720"/>
        <w:jc w:val="both"/>
        <w:rPr>
          <w:sz w:val="28"/>
          <w:szCs w:val="28"/>
        </w:rPr>
      </w:pPr>
      <w:r w:rsidRPr="008E1439">
        <w:rPr>
          <w:b/>
          <w:bCs/>
          <w:sz w:val="28"/>
          <w:szCs w:val="28"/>
        </w:rPr>
        <w:t>I. THÔNG TIN CHUNG DỰ ÁN</w:t>
      </w:r>
    </w:p>
    <w:p w:rsidR="00952724" w:rsidRPr="008E1439" w:rsidRDefault="00952724" w:rsidP="00B02E3A">
      <w:pPr>
        <w:spacing w:before="120" w:after="120" w:line="320" w:lineRule="atLeast"/>
        <w:ind w:firstLine="720"/>
        <w:jc w:val="both"/>
        <w:rPr>
          <w:sz w:val="28"/>
          <w:szCs w:val="28"/>
        </w:rPr>
      </w:pPr>
      <w:r w:rsidRPr="008E1439">
        <w:rPr>
          <w:sz w:val="28"/>
          <w:szCs w:val="28"/>
        </w:rPr>
        <w:t>1. Tên dự án:</w:t>
      </w:r>
    </w:p>
    <w:p w:rsidR="00952724" w:rsidRPr="008E1439" w:rsidRDefault="00952724" w:rsidP="00B02E3A">
      <w:pPr>
        <w:spacing w:before="120" w:after="120" w:line="320" w:lineRule="atLeast"/>
        <w:ind w:firstLine="720"/>
        <w:jc w:val="both"/>
        <w:rPr>
          <w:sz w:val="28"/>
          <w:szCs w:val="28"/>
        </w:rPr>
      </w:pPr>
      <w:r w:rsidRPr="008E1439">
        <w:rPr>
          <w:sz w:val="28"/>
          <w:szCs w:val="28"/>
        </w:rPr>
        <w:t>2. Loại, nhóm dự án:</w:t>
      </w:r>
    </w:p>
    <w:p w:rsidR="00952724" w:rsidRPr="008E1439" w:rsidRDefault="00952724" w:rsidP="00B02E3A">
      <w:pPr>
        <w:spacing w:before="120" w:after="120" w:line="320" w:lineRule="atLeast"/>
        <w:ind w:firstLine="720"/>
        <w:jc w:val="both"/>
        <w:rPr>
          <w:sz w:val="28"/>
          <w:szCs w:val="28"/>
        </w:rPr>
      </w:pPr>
      <w:r w:rsidRPr="008E1439">
        <w:rPr>
          <w:sz w:val="28"/>
          <w:szCs w:val="28"/>
        </w:rPr>
        <w:t>3. Loại và cấp công trình chính; thời hạn sử dụng của công trình chính theo thiết kế.</w:t>
      </w:r>
    </w:p>
    <w:p w:rsidR="00952724" w:rsidRPr="008E1439" w:rsidRDefault="00952724" w:rsidP="00B02E3A">
      <w:pPr>
        <w:spacing w:before="120" w:after="120" w:line="320" w:lineRule="atLeast"/>
        <w:ind w:firstLine="720"/>
        <w:jc w:val="both"/>
        <w:rPr>
          <w:sz w:val="28"/>
          <w:szCs w:val="28"/>
        </w:rPr>
      </w:pPr>
      <w:r w:rsidRPr="008E1439">
        <w:rPr>
          <w:sz w:val="28"/>
          <w:szCs w:val="28"/>
        </w:rPr>
        <w:t>4. Người quyết định đầu tư:</w:t>
      </w:r>
    </w:p>
    <w:p w:rsidR="00952724" w:rsidRPr="008E1439" w:rsidRDefault="00952724" w:rsidP="00B02E3A">
      <w:pPr>
        <w:spacing w:before="120" w:after="120" w:line="320" w:lineRule="atLeast"/>
        <w:ind w:firstLine="720"/>
        <w:jc w:val="both"/>
        <w:rPr>
          <w:sz w:val="28"/>
          <w:szCs w:val="28"/>
        </w:rPr>
      </w:pPr>
      <w:r w:rsidRPr="008E1439">
        <w:rPr>
          <w:sz w:val="28"/>
          <w:szCs w:val="28"/>
        </w:rPr>
        <w:t>5. Chủ đầu tư (nếu có) hoặc tên đại diện tổ chức và các thông tin để liên hệ (địa chỉ, điện thoại,...):</w:t>
      </w:r>
    </w:p>
    <w:p w:rsidR="00952724" w:rsidRPr="008E1439" w:rsidRDefault="00952724" w:rsidP="00B02E3A">
      <w:pPr>
        <w:spacing w:before="120" w:after="120" w:line="320" w:lineRule="atLeast"/>
        <w:ind w:firstLine="720"/>
        <w:jc w:val="both"/>
        <w:rPr>
          <w:sz w:val="28"/>
          <w:szCs w:val="28"/>
        </w:rPr>
      </w:pPr>
      <w:r w:rsidRPr="008E1439">
        <w:rPr>
          <w:sz w:val="28"/>
          <w:szCs w:val="28"/>
        </w:rPr>
        <w:t>6. Địa điểm xây dựng:</w:t>
      </w:r>
    </w:p>
    <w:p w:rsidR="00952724" w:rsidRPr="008E1439" w:rsidRDefault="00952724" w:rsidP="00B02E3A">
      <w:pPr>
        <w:spacing w:before="120" w:after="120" w:line="320" w:lineRule="atLeast"/>
        <w:ind w:firstLine="720"/>
        <w:jc w:val="both"/>
        <w:rPr>
          <w:sz w:val="28"/>
          <w:szCs w:val="28"/>
        </w:rPr>
      </w:pPr>
      <w:r w:rsidRPr="008E1439">
        <w:rPr>
          <w:sz w:val="28"/>
          <w:szCs w:val="28"/>
        </w:rPr>
        <w:t>7. Giá trị tổng mức đầu tư:</w:t>
      </w:r>
    </w:p>
    <w:p w:rsidR="00952724" w:rsidRPr="008E1439" w:rsidRDefault="00952724" w:rsidP="00B02E3A">
      <w:pPr>
        <w:spacing w:before="120" w:after="120" w:line="320" w:lineRule="atLeast"/>
        <w:ind w:firstLine="720"/>
        <w:jc w:val="both"/>
        <w:rPr>
          <w:sz w:val="28"/>
          <w:szCs w:val="28"/>
        </w:rPr>
      </w:pPr>
      <w:r w:rsidRPr="008E1439">
        <w:rPr>
          <w:sz w:val="28"/>
          <w:szCs w:val="28"/>
        </w:rPr>
        <w:t xml:space="preserve">8. Nguồn vốn đầu tư: ………. </w:t>
      </w:r>
      <w:r w:rsidRPr="008E1439">
        <w:rPr>
          <w:i/>
          <w:iCs/>
          <w:sz w:val="28"/>
          <w:szCs w:val="28"/>
        </w:rPr>
        <w:t>(xác định và ghi rõ: vốn đầu tư công/vốn nhà nước ngoài đầu tư công/vốn khác/thực hiện theo phương thức PPP)</w:t>
      </w:r>
    </w:p>
    <w:p w:rsidR="00952724" w:rsidRPr="008E1439" w:rsidRDefault="00952724" w:rsidP="00B02E3A">
      <w:pPr>
        <w:spacing w:before="120" w:after="120" w:line="320" w:lineRule="atLeast"/>
        <w:ind w:firstLine="720"/>
        <w:jc w:val="both"/>
        <w:rPr>
          <w:sz w:val="28"/>
          <w:szCs w:val="28"/>
        </w:rPr>
      </w:pPr>
      <w:r w:rsidRPr="008E1439">
        <w:rPr>
          <w:sz w:val="28"/>
          <w:szCs w:val="28"/>
        </w:rPr>
        <w:t>9. Thời gian thực hiện:</w:t>
      </w:r>
    </w:p>
    <w:p w:rsidR="00952724" w:rsidRPr="008E1439" w:rsidRDefault="00952724" w:rsidP="00B02E3A">
      <w:pPr>
        <w:spacing w:before="120" w:after="120" w:line="320" w:lineRule="atLeast"/>
        <w:ind w:firstLine="720"/>
        <w:jc w:val="both"/>
        <w:rPr>
          <w:sz w:val="28"/>
          <w:szCs w:val="28"/>
        </w:rPr>
      </w:pPr>
      <w:r w:rsidRPr="008E1439">
        <w:rPr>
          <w:sz w:val="28"/>
          <w:szCs w:val="28"/>
        </w:rPr>
        <w:t>10. Tiêu chuẩn, quy chuẩn áp dụng:</w:t>
      </w:r>
    </w:p>
    <w:p w:rsidR="00952724" w:rsidRPr="008E1439" w:rsidRDefault="00952724" w:rsidP="00B02E3A">
      <w:pPr>
        <w:spacing w:before="120" w:after="120" w:line="320" w:lineRule="atLeast"/>
        <w:ind w:firstLine="720"/>
        <w:jc w:val="both"/>
        <w:rPr>
          <w:sz w:val="28"/>
          <w:szCs w:val="28"/>
        </w:rPr>
      </w:pPr>
      <w:r w:rsidRPr="008E1439">
        <w:rPr>
          <w:sz w:val="28"/>
          <w:szCs w:val="28"/>
        </w:rPr>
        <w:t>11. Nhà thầu lập báo cáo nghiên cứu khả thi:</w:t>
      </w:r>
    </w:p>
    <w:p w:rsidR="00952724" w:rsidRPr="008E1439" w:rsidRDefault="00952724" w:rsidP="00B02E3A">
      <w:pPr>
        <w:spacing w:before="120" w:after="120" w:line="320" w:lineRule="atLeast"/>
        <w:ind w:firstLine="720"/>
        <w:jc w:val="both"/>
        <w:rPr>
          <w:sz w:val="28"/>
          <w:szCs w:val="28"/>
        </w:rPr>
      </w:pPr>
      <w:r w:rsidRPr="008E1439">
        <w:rPr>
          <w:sz w:val="28"/>
          <w:szCs w:val="28"/>
        </w:rPr>
        <w:t>12. Nhà thầu khảo sát xây dựng:</w:t>
      </w:r>
    </w:p>
    <w:p w:rsidR="00952724" w:rsidRPr="008E1439" w:rsidRDefault="00952724" w:rsidP="00B02E3A">
      <w:pPr>
        <w:spacing w:before="120" w:after="120" w:line="320" w:lineRule="atLeast"/>
        <w:ind w:firstLine="720"/>
        <w:jc w:val="both"/>
        <w:rPr>
          <w:sz w:val="28"/>
          <w:szCs w:val="28"/>
        </w:rPr>
      </w:pPr>
      <w:r w:rsidRPr="008E1439">
        <w:rPr>
          <w:sz w:val="28"/>
          <w:szCs w:val="28"/>
        </w:rPr>
        <w:t>13. Các thông tin khác (nếu có):</w:t>
      </w:r>
    </w:p>
    <w:p w:rsidR="00952724" w:rsidRPr="008E1439" w:rsidRDefault="00952724" w:rsidP="00B02E3A">
      <w:pPr>
        <w:spacing w:before="120" w:after="120" w:line="320" w:lineRule="atLeast"/>
        <w:ind w:firstLine="720"/>
        <w:jc w:val="both"/>
        <w:rPr>
          <w:sz w:val="28"/>
          <w:szCs w:val="28"/>
        </w:rPr>
      </w:pPr>
      <w:r w:rsidRPr="008E1439">
        <w:rPr>
          <w:b/>
          <w:bCs/>
          <w:sz w:val="28"/>
          <w:szCs w:val="28"/>
        </w:rPr>
        <w:t>II. DANH MỤC HỒ SƠ GỬI KÈM BÁO CÁO</w:t>
      </w:r>
    </w:p>
    <w:p w:rsidR="008B0DF4" w:rsidRPr="008B0DF4" w:rsidRDefault="00952724" w:rsidP="008B0DF4">
      <w:pPr>
        <w:spacing w:before="120" w:after="120" w:line="320" w:lineRule="atLeast"/>
        <w:ind w:firstLine="720"/>
        <w:jc w:val="both"/>
        <w:rPr>
          <w:sz w:val="28"/>
          <w:szCs w:val="28"/>
        </w:rPr>
      </w:pPr>
      <w:r w:rsidRPr="008E1439">
        <w:rPr>
          <w:sz w:val="28"/>
          <w:szCs w:val="28"/>
        </w:rPr>
        <w:lastRenderedPageBreak/>
        <w:t xml:space="preserve">1. Văn bản pháp lý: </w:t>
      </w:r>
      <w:r w:rsidR="008B0DF4" w:rsidRPr="008B0DF4">
        <w:rPr>
          <w:sz w:val="28"/>
          <w:szCs w:val="28"/>
        </w:rPr>
        <w:t>Hồ sơ trình thẩm định Báo cáo nghiên cứu khả thi đầu tư xây dựng gồm: Tờ trình thẩm định, hồ sơ Báo cáo nghiên cứu khả thi và các tài liệu, văn bản pháp lý kèm theo, cụ thể:</w:t>
      </w:r>
    </w:p>
    <w:p w:rsidR="008B0DF4" w:rsidRPr="008B0DF4" w:rsidRDefault="008B0DF4" w:rsidP="008B0DF4">
      <w:pPr>
        <w:spacing w:before="120" w:after="120" w:line="320" w:lineRule="atLeast"/>
        <w:ind w:firstLine="720"/>
        <w:jc w:val="both"/>
        <w:rPr>
          <w:sz w:val="28"/>
          <w:szCs w:val="28"/>
        </w:rPr>
      </w:pPr>
      <w:r w:rsidRPr="008B0DF4">
        <w:rPr>
          <w:sz w:val="28"/>
          <w:szCs w:val="28"/>
        </w:rPr>
        <w:t xml:space="preserve">a) Văn bản về chủ trương đầu tư xây dựng công trình theo quy định pháp luật về đầu tư, đầu tư công, đầu tư theo phương thức đối tác công tư; </w:t>
      </w:r>
    </w:p>
    <w:p w:rsidR="008B0DF4" w:rsidRPr="008B0DF4" w:rsidRDefault="008B0DF4" w:rsidP="008B0DF4">
      <w:pPr>
        <w:spacing w:before="120" w:after="120" w:line="320" w:lineRule="atLeast"/>
        <w:ind w:firstLine="720"/>
        <w:jc w:val="both"/>
        <w:rPr>
          <w:sz w:val="28"/>
          <w:szCs w:val="28"/>
        </w:rPr>
      </w:pPr>
      <w:r w:rsidRPr="008B0DF4">
        <w:rPr>
          <w:sz w:val="28"/>
          <w:szCs w:val="28"/>
        </w:rPr>
        <w:t>b) Quyết định lựa chọn phương án thiết kế kiến trúc thông qua thi tuyển theo quy định và phương án thiết kế được lựa chọn kèm theo (nếu có yêu cầu);</w:t>
      </w:r>
    </w:p>
    <w:p w:rsidR="008B0DF4" w:rsidRPr="008B0DF4" w:rsidRDefault="008B0DF4" w:rsidP="008B0DF4">
      <w:pPr>
        <w:spacing w:before="120" w:after="120" w:line="320" w:lineRule="atLeast"/>
        <w:ind w:firstLine="720"/>
        <w:jc w:val="both"/>
        <w:rPr>
          <w:sz w:val="28"/>
          <w:szCs w:val="28"/>
        </w:rPr>
      </w:pPr>
      <w:r w:rsidRPr="008B0DF4">
        <w:rPr>
          <w:sz w:val="28"/>
          <w:szCs w:val="28"/>
        </w:rPr>
        <w:t>c) Văn bản/quyết định phê duyệt và bản vẽ kèm theo (nếu có) của một trong các loại quy hoạch sau đây: Quy hoạch chi tiết xây dựng được cấp có thẩm quyền phê duyệt; quy hoạch có tính chất kỹ thuật chuyên ngành khác theo quy định của pháp luật về quy hoạch; phương án tuyến, vị trí công trình được cơ quan nhà nước có thẩm quyền chấp thuận đối với công trình xây dựng theo tuyến; quy hoạch phân khu xây dựng đối với trường hợp không có yêu cầu lập quy hoạch chi tiết xây dựng;</w:t>
      </w:r>
    </w:p>
    <w:p w:rsidR="008B0DF4" w:rsidRPr="008B0DF4" w:rsidRDefault="008B0DF4" w:rsidP="008B0DF4">
      <w:pPr>
        <w:spacing w:before="120" w:after="120" w:line="320" w:lineRule="atLeast"/>
        <w:ind w:firstLine="720"/>
        <w:jc w:val="both"/>
        <w:rPr>
          <w:sz w:val="28"/>
          <w:szCs w:val="28"/>
        </w:rPr>
      </w:pPr>
      <w:bookmarkStart w:id="1" w:name="diem_d_3_14"/>
      <w:r w:rsidRPr="008B0DF4">
        <w:rPr>
          <w:sz w:val="28"/>
          <w:szCs w:val="28"/>
        </w:rPr>
        <w:t xml:space="preserve">d) Văn bản ý kiến về giải pháp phòng cháy, chữa cháy của thiết kế cơ sở; văn bản kết quả thực hiện thủ tục về đánh giá tác động môi trường theo quy định của pháp luật về bảo vệ môi trường (nếu có yêu cầu theo quy định của pháp luật về phòng cháy và chữa cháy, bảo vệ môi trường); </w:t>
      </w:r>
    </w:p>
    <w:p w:rsidR="008B0DF4" w:rsidRPr="008B0DF4" w:rsidRDefault="008B0DF4" w:rsidP="008B0DF4">
      <w:pPr>
        <w:spacing w:before="120" w:after="120" w:line="320" w:lineRule="atLeast"/>
        <w:ind w:firstLine="720"/>
        <w:jc w:val="both"/>
        <w:rPr>
          <w:sz w:val="28"/>
          <w:szCs w:val="28"/>
        </w:rPr>
      </w:pPr>
      <w:r w:rsidRPr="008B0DF4">
        <w:rPr>
          <w:sz w:val="28"/>
          <w:szCs w:val="28"/>
        </w:rPr>
        <w:t>Các thủ tục về phòng cháy chữa cháy và bảo vệ môi trường được thực hiện theo nguyên tắc đồng thời, không yêu cầu bắt buộc xuất trình các văn bản này tại thời điểm trình hồ sơ thẩm định, nhưng phải có kết quả gửi cơ quan chuyên môn về xây dựng trước thời hạn thông báo kết quả thẩm định. Trường hợp chủ đầu tư có yêu cầu thực hiện thủ tục lấy ý kiến về giải pháp phòng cháy, chữa cháy của thiết kế cơ sở theo cơ chế một cửa liên thông khi thẩm định Báo cáo nghiên cứu khả thi đầu tư xây dựng tại cơ quan chuyên môn về xây dựng thì chủ đầu tư nộp bổ sung 01 bộ hồ sơ theo quy định của pháp luật về phòng cháy và chữa cháy;</w:t>
      </w:r>
      <w:bookmarkEnd w:id="1"/>
    </w:p>
    <w:p w:rsidR="008B0DF4" w:rsidRPr="008B0DF4" w:rsidRDefault="008B0DF4" w:rsidP="008B0DF4">
      <w:pPr>
        <w:spacing w:before="120" w:after="120" w:line="320" w:lineRule="atLeast"/>
        <w:ind w:firstLine="720"/>
        <w:jc w:val="both"/>
        <w:rPr>
          <w:sz w:val="28"/>
          <w:szCs w:val="28"/>
        </w:rPr>
      </w:pPr>
      <w:r w:rsidRPr="008B0DF4">
        <w:rPr>
          <w:sz w:val="28"/>
          <w:szCs w:val="28"/>
        </w:rPr>
        <w:t>đ) Các văn bản thỏa thuận, xác nhận về đấu nối hạ tầng kỹ thuật của dự án; văn bản chấp thuận độ cao công trình theo quy định của Chính phủ về quản lý độ cao chướng ngại vật hàng không và các trận địa quản lý, bảo vệ vùng trời tại Việt Nam (trường hợp dự án không thuộc khu vực hoặc đối tượng có yêu cầu lấy ý kiến thống nhất về bề mặt quản lý độ cao công trình tại giai đoạn phê duyệt quy hoạch xây dựng) (nếu có);</w:t>
      </w:r>
    </w:p>
    <w:p w:rsidR="008B0DF4" w:rsidRPr="008B0DF4" w:rsidRDefault="008B0DF4" w:rsidP="008B0DF4">
      <w:pPr>
        <w:spacing w:before="120" w:after="120" w:line="320" w:lineRule="atLeast"/>
        <w:ind w:firstLine="720"/>
        <w:jc w:val="both"/>
        <w:rPr>
          <w:sz w:val="28"/>
          <w:szCs w:val="28"/>
        </w:rPr>
      </w:pPr>
      <w:r w:rsidRPr="008B0DF4">
        <w:rPr>
          <w:sz w:val="28"/>
          <w:szCs w:val="28"/>
        </w:rPr>
        <w:t>e) Các văn bản pháp lý khác có liên quan (nếu có);</w:t>
      </w:r>
    </w:p>
    <w:p w:rsidR="008B0DF4" w:rsidRPr="008B0DF4" w:rsidRDefault="008B0DF4" w:rsidP="008B0DF4">
      <w:pPr>
        <w:spacing w:before="120" w:after="120" w:line="320" w:lineRule="atLeast"/>
        <w:ind w:firstLine="720"/>
        <w:jc w:val="both"/>
        <w:rPr>
          <w:sz w:val="28"/>
          <w:szCs w:val="28"/>
        </w:rPr>
      </w:pPr>
      <w:r w:rsidRPr="008B0DF4">
        <w:rPr>
          <w:sz w:val="28"/>
          <w:szCs w:val="28"/>
        </w:rPr>
        <w:t>g) Hồ sơ khảo sát xây dựng được phê duyệt; thuyết minh Báo cáo nghiên cứu khả thi đầu tư xây dựng; thiết kế cơ sở hoặc thiết kế khác theo thông lệ quốc tế phục vụ lập báo cáo nghiên cứu khả thi đầu tư xây dựng (gồm bản vẽ và thuyết minh); danh mục tiêu chuẩn chủ yếu áp dụng cho dự án;</w:t>
      </w:r>
    </w:p>
    <w:p w:rsidR="008B0DF4" w:rsidRPr="008B0DF4" w:rsidRDefault="008B0DF4" w:rsidP="008B0DF4">
      <w:pPr>
        <w:spacing w:before="120" w:after="120" w:line="320" w:lineRule="atLeast"/>
        <w:ind w:firstLine="720"/>
        <w:jc w:val="both"/>
        <w:rPr>
          <w:sz w:val="28"/>
          <w:szCs w:val="28"/>
        </w:rPr>
      </w:pPr>
      <w:r w:rsidRPr="008B0DF4">
        <w:rPr>
          <w:sz w:val="28"/>
          <w:szCs w:val="28"/>
        </w:rPr>
        <w:t xml:space="preserve">h)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w:t>
      </w:r>
      <w:r w:rsidRPr="008B0DF4">
        <w:rPr>
          <w:sz w:val="28"/>
          <w:szCs w:val="28"/>
        </w:rPr>
        <w:lastRenderedPageBreak/>
        <w:t>chủ nhiệm, chủ trì các bộ môn thiết kế, lập tổng mức đầu tư; chủ nhiệm, chủ trì thẩm tra;</w:t>
      </w:r>
    </w:p>
    <w:p w:rsidR="00952724" w:rsidRPr="008E1439" w:rsidRDefault="008B0DF4" w:rsidP="008B0DF4">
      <w:pPr>
        <w:spacing w:before="120" w:after="120" w:line="320" w:lineRule="atLeast"/>
        <w:ind w:firstLine="720"/>
        <w:jc w:val="both"/>
        <w:rPr>
          <w:sz w:val="28"/>
          <w:szCs w:val="28"/>
        </w:rPr>
      </w:pPr>
      <w:r w:rsidRPr="008B0DF4">
        <w:rPr>
          <w:sz w:val="28"/>
          <w:szCs w:val="28"/>
        </w:rPr>
        <w:t>i) Đối với dự án sử dụng vốn đầu tư công, vốn nhà nước ngoài đầu tư công có yêu cầu xem xét tổng mức đầu tư, ngoài các nội dung quy định nêu trên, hồ sơ trình thẩm định phải có các nội dung sau: tổng mức đầu tư; các thông tin, số liệu về giá, định mức có liên quan để xác định tổng mức đầu tư; báo giá, kết quả thẩm định giá (nếu có)</w:t>
      </w:r>
    </w:p>
    <w:p w:rsidR="00952724" w:rsidRPr="008E1439" w:rsidRDefault="00952724" w:rsidP="00B02E3A">
      <w:pPr>
        <w:spacing w:before="120" w:after="120" w:line="320" w:lineRule="atLeast"/>
        <w:ind w:firstLine="720"/>
        <w:jc w:val="both"/>
        <w:rPr>
          <w:sz w:val="28"/>
          <w:szCs w:val="28"/>
        </w:rPr>
      </w:pPr>
      <w:r w:rsidRPr="008E1439">
        <w:rPr>
          <w:sz w:val="28"/>
          <w:szCs w:val="28"/>
        </w:rPr>
        <w:t>2. Tài liệu khảo sát, thiết kế, tổng mức đầu tư:</w:t>
      </w:r>
    </w:p>
    <w:p w:rsidR="00952724" w:rsidRPr="008E1439" w:rsidRDefault="00952724" w:rsidP="00B02E3A">
      <w:pPr>
        <w:spacing w:before="120" w:after="120" w:line="320" w:lineRule="atLeast"/>
        <w:ind w:firstLine="720"/>
        <w:jc w:val="both"/>
        <w:rPr>
          <w:sz w:val="28"/>
          <w:szCs w:val="28"/>
        </w:rPr>
      </w:pPr>
      <w:r w:rsidRPr="008E1439">
        <w:rPr>
          <w:sz w:val="28"/>
          <w:szCs w:val="28"/>
        </w:rPr>
        <w:t>- Hồ sơ khảo sát xây dựng phục vụ lập dự án;</w:t>
      </w:r>
    </w:p>
    <w:p w:rsidR="00952724" w:rsidRPr="008E1439" w:rsidRDefault="00952724" w:rsidP="00B02E3A">
      <w:pPr>
        <w:spacing w:before="120" w:after="120" w:line="320" w:lineRule="atLeast"/>
        <w:ind w:firstLine="720"/>
        <w:jc w:val="both"/>
        <w:rPr>
          <w:sz w:val="28"/>
          <w:szCs w:val="28"/>
        </w:rPr>
      </w:pPr>
      <w:r w:rsidRPr="008E1439">
        <w:rPr>
          <w:sz w:val="28"/>
          <w:szCs w:val="28"/>
        </w:rPr>
        <w:t>- Thuyết minh báo cáo nghiên cứu khả thi (bao gồm tổng mức đầu tư; Danh mục quy chuẩn, tiêu chuẩn kỹ thuật chủ yếu được lựa chọn áp dụng).</w:t>
      </w:r>
    </w:p>
    <w:p w:rsidR="00952724" w:rsidRPr="008E1439" w:rsidRDefault="00952724" w:rsidP="00B02E3A">
      <w:pPr>
        <w:spacing w:before="120" w:after="120" w:line="320" w:lineRule="atLeast"/>
        <w:ind w:firstLine="720"/>
        <w:jc w:val="both"/>
        <w:rPr>
          <w:sz w:val="28"/>
          <w:szCs w:val="28"/>
        </w:rPr>
      </w:pPr>
      <w:r w:rsidRPr="008E1439">
        <w:rPr>
          <w:sz w:val="28"/>
          <w:szCs w:val="28"/>
        </w:rPr>
        <w:t>- Thiết kế cơ sở bao gồm bản vẽ và thuyết minh.</w:t>
      </w:r>
    </w:p>
    <w:p w:rsidR="00952724" w:rsidRPr="008E1439" w:rsidRDefault="00952724" w:rsidP="00B02E3A">
      <w:pPr>
        <w:spacing w:before="120" w:after="120" w:line="320" w:lineRule="atLeast"/>
        <w:ind w:firstLine="720"/>
        <w:jc w:val="both"/>
        <w:rPr>
          <w:sz w:val="28"/>
          <w:szCs w:val="28"/>
        </w:rPr>
      </w:pPr>
      <w:r w:rsidRPr="008E1439">
        <w:rPr>
          <w:sz w:val="28"/>
          <w:szCs w:val="28"/>
        </w:rPr>
        <w:t>3. Hồ sơ năng lực của các nhà thầu:</w:t>
      </w:r>
    </w:p>
    <w:p w:rsidR="00952724" w:rsidRPr="008E1439" w:rsidRDefault="00952724" w:rsidP="00B02E3A">
      <w:pPr>
        <w:spacing w:before="120" w:after="120" w:line="320" w:lineRule="atLeast"/>
        <w:ind w:firstLine="720"/>
        <w:jc w:val="both"/>
        <w:rPr>
          <w:sz w:val="28"/>
          <w:szCs w:val="28"/>
        </w:rPr>
      </w:pPr>
      <w:r w:rsidRPr="008E1439">
        <w:rPr>
          <w:sz w:val="28"/>
          <w:szCs w:val="28"/>
        </w:rPr>
        <w:t>- Mã số chứng chỉ năng lực của nhà thầu khảo sát, nhà thầu lập thiết kế cơ sở, nhà thầu thẩm tra (nếu có);</w:t>
      </w:r>
    </w:p>
    <w:p w:rsidR="00952724" w:rsidRPr="008E1439" w:rsidRDefault="00952724" w:rsidP="00B02E3A">
      <w:pPr>
        <w:spacing w:before="120" w:after="120" w:line="320" w:lineRule="atLeast"/>
        <w:ind w:firstLine="720"/>
        <w:jc w:val="both"/>
        <w:rPr>
          <w:sz w:val="28"/>
          <w:szCs w:val="28"/>
        </w:rPr>
      </w:pPr>
      <w:r w:rsidRPr="008E1439">
        <w:rPr>
          <w:sz w:val="28"/>
          <w:szCs w:val="28"/>
        </w:rPr>
        <w:t>- Mã số chứng chỉ hành nghề hoạt động xây dựng của các chức danh chủ nhiệm khảo sát xây dựng; chủ nhiệm, chủ trì các bộ môn thiết kế; chủ nhiệm, chủ trì thẩm tra;</w:t>
      </w:r>
    </w:p>
    <w:p w:rsidR="00952724" w:rsidRPr="008E1439" w:rsidRDefault="00952724" w:rsidP="00B02E3A">
      <w:pPr>
        <w:spacing w:before="120" w:after="120" w:line="320" w:lineRule="atLeast"/>
        <w:ind w:firstLine="720"/>
        <w:jc w:val="both"/>
        <w:rPr>
          <w:sz w:val="28"/>
          <w:szCs w:val="28"/>
        </w:rPr>
      </w:pPr>
      <w:r w:rsidRPr="008E1439">
        <w:rPr>
          <w:sz w:val="28"/>
          <w:szCs w:val="28"/>
        </w:rPr>
        <w:t>- Giấy phép hoạt động xây dựng của nhà thầu nước ngoài (nếu có).</w:t>
      </w:r>
    </w:p>
    <w:p w:rsidR="00952724" w:rsidRPr="008E1439" w:rsidRDefault="00952724" w:rsidP="00B02E3A">
      <w:pPr>
        <w:spacing w:before="120" w:after="120" w:line="320" w:lineRule="atLeast"/>
        <w:ind w:firstLine="720"/>
        <w:jc w:val="both"/>
        <w:rPr>
          <w:sz w:val="28"/>
          <w:szCs w:val="28"/>
        </w:rPr>
      </w:pPr>
      <w:r w:rsidRPr="008E1439">
        <w:rPr>
          <w:i/>
          <w:iCs/>
          <w:sz w:val="28"/>
          <w:szCs w:val="28"/>
        </w:rPr>
        <w:t>(Tên tổ chức)</w:t>
      </w:r>
      <w:r w:rsidRPr="008E1439">
        <w:rPr>
          <w:sz w:val="28"/>
          <w:szCs w:val="28"/>
        </w:rPr>
        <w:t xml:space="preserve"> trình </w:t>
      </w:r>
      <w:r w:rsidRPr="008E1439">
        <w:rPr>
          <w:i/>
          <w:iCs/>
          <w:sz w:val="28"/>
          <w:szCs w:val="28"/>
        </w:rPr>
        <w:t>(</w:t>
      </w:r>
      <w:r w:rsidR="007762F2">
        <w:rPr>
          <w:i/>
          <w:iCs/>
          <w:sz w:val="28"/>
          <w:szCs w:val="28"/>
        </w:rPr>
        <w:t>Ban Quản lý Khu kinh tế t</w:t>
      </w:r>
      <w:r w:rsidR="007762F2" w:rsidRPr="007762F2">
        <w:rPr>
          <w:i/>
          <w:iCs/>
          <w:sz w:val="28"/>
          <w:szCs w:val="28"/>
        </w:rPr>
        <w:t>ỉnh</w:t>
      </w:r>
      <w:r w:rsidRPr="008E1439">
        <w:rPr>
          <w:i/>
          <w:iCs/>
          <w:sz w:val="28"/>
          <w:szCs w:val="28"/>
        </w:rPr>
        <w:t>)</w:t>
      </w:r>
      <w:r w:rsidRPr="008E1439">
        <w:rPr>
          <w:sz w:val="28"/>
          <w:szCs w:val="28"/>
        </w:rPr>
        <w:t xml:space="preserve"> thẩm định báo cáo nghiên cứu khả thi đầu tư xây dựng </w:t>
      </w:r>
      <w:r w:rsidRPr="008E1439">
        <w:rPr>
          <w:i/>
          <w:iCs/>
          <w:sz w:val="28"/>
          <w:szCs w:val="28"/>
        </w:rPr>
        <w:t>(Tên dự án)</w:t>
      </w:r>
      <w:r w:rsidRPr="008E1439">
        <w:rPr>
          <w:sz w:val="28"/>
          <w:szCs w:val="28"/>
        </w:rPr>
        <w:t xml:space="preserve"> với các nội dung nêu trên.</w:t>
      </w:r>
    </w:p>
    <w:tbl>
      <w:tblPr>
        <w:tblW w:w="0" w:type="auto"/>
        <w:tblCellMar>
          <w:left w:w="0" w:type="dxa"/>
          <w:right w:w="0" w:type="dxa"/>
        </w:tblCellMar>
        <w:tblLook w:val="0000" w:firstRow="0" w:lastRow="0" w:firstColumn="0" w:lastColumn="0" w:noHBand="0" w:noVBand="0"/>
      </w:tblPr>
      <w:tblGrid>
        <w:gridCol w:w="4165"/>
        <w:gridCol w:w="4907"/>
      </w:tblGrid>
      <w:tr w:rsidR="00952724" w:rsidRPr="008E1439" w:rsidTr="00404C19">
        <w:trPr>
          <w:trHeight w:val="1364"/>
        </w:trPr>
        <w:tc>
          <w:tcPr>
            <w:tcW w:w="4297" w:type="dxa"/>
            <w:tcMar>
              <w:top w:w="0" w:type="dxa"/>
              <w:left w:w="108" w:type="dxa"/>
              <w:bottom w:w="0" w:type="dxa"/>
              <w:right w:w="108" w:type="dxa"/>
            </w:tcMar>
          </w:tcPr>
          <w:p w:rsidR="00952724" w:rsidRPr="008E1439" w:rsidRDefault="00952724" w:rsidP="00404C19">
            <w:pPr>
              <w:shd w:val="clear" w:color="auto" w:fill="FFFFFF"/>
              <w:spacing w:after="120"/>
              <w:rPr>
                <w:sz w:val="28"/>
                <w:szCs w:val="28"/>
              </w:rPr>
            </w:pPr>
            <w:r w:rsidRPr="008E1439">
              <w:rPr>
                <w:sz w:val="28"/>
                <w:szCs w:val="28"/>
              </w:rPr>
              <w:t> </w:t>
            </w:r>
            <w:r w:rsidRPr="00404C19">
              <w:rPr>
                <w:b/>
                <w:bCs/>
                <w:i/>
                <w:iCs/>
              </w:rPr>
              <w:t>Nơi nhận:</w:t>
            </w:r>
            <w:r w:rsidRPr="008E1439">
              <w:rPr>
                <w:b/>
                <w:bCs/>
                <w:i/>
                <w:iCs/>
                <w:sz w:val="28"/>
                <w:szCs w:val="28"/>
              </w:rPr>
              <w:t xml:space="preserve"> </w:t>
            </w:r>
            <w:r w:rsidRPr="008E1439">
              <w:rPr>
                <w:b/>
                <w:bCs/>
                <w:i/>
                <w:iCs/>
                <w:sz w:val="28"/>
                <w:szCs w:val="28"/>
              </w:rPr>
              <w:br/>
            </w:r>
            <w:r w:rsidRPr="00404C19">
              <w:rPr>
                <w:sz w:val="22"/>
                <w:szCs w:val="22"/>
              </w:rPr>
              <w:t xml:space="preserve">- Như trên; </w:t>
            </w:r>
            <w:r w:rsidRPr="00404C19">
              <w:rPr>
                <w:sz w:val="22"/>
                <w:szCs w:val="22"/>
              </w:rPr>
              <w:br/>
              <w:t>- Lưu:...</w:t>
            </w:r>
          </w:p>
        </w:tc>
        <w:tc>
          <w:tcPr>
            <w:tcW w:w="5058" w:type="dxa"/>
            <w:tcMar>
              <w:top w:w="0" w:type="dxa"/>
              <w:left w:w="108" w:type="dxa"/>
              <w:bottom w:w="0" w:type="dxa"/>
              <w:right w:w="108" w:type="dxa"/>
            </w:tcMar>
          </w:tcPr>
          <w:p w:rsidR="00952724" w:rsidRPr="008E1439" w:rsidRDefault="00952724" w:rsidP="00B80200">
            <w:pPr>
              <w:shd w:val="clear" w:color="auto" w:fill="FFFFFF"/>
              <w:spacing w:after="120"/>
              <w:jc w:val="center"/>
              <w:rPr>
                <w:sz w:val="28"/>
                <w:szCs w:val="28"/>
              </w:rPr>
            </w:pPr>
            <w:r w:rsidRPr="008E1439">
              <w:rPr>
                <w:b/>
                <w:bCs/>
                <w:sz w:val="28"/>
                <w:szCs w:val="28"/>
              </w:rPr>
              <w:t>ĐẠI DIỆN TỔ CHỨC</w:t>
            </w:r>
            <w:r w:rsidRPr="008E1439">
              <w:rPr>
                <w:b/>
                <w:bCs/>
                <w:sz w:val="28"/>
                <w:szCs w:val="28"/>
              </w:rPr>
              <w:br/>
            </w:r>
            <w:r w:rsidRPr="008E1439">
              <w:rPr>
                <w:i/>
                <w:iCs/>
                <w:sz w:val="28"/>
                <w:szCs w:val="28"/>
              </w:rPr>
              <w:t>(Ký, ghi rõ họ tên, chức vụ và đóng dấu)</w:t>
            </w:r>
          </w:p>
        </w:tc>
      </w:tr>
    </w:tbl>
    <w:p w:rsidR="001C2CC6" w:rsidRDefault="001C2CC6"/>
    <w:sectPr w:rsidR="001C2CC6" w:rsidSect="00404C19">
      <w:pgSz w:w="11907" w:h="16840" w:code="9"/>
      <w:pgMar w:top="1134" w:right="1134" w:bottom="1134"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724"/>
    <w:rsid w:val="001C2CC6"/>
    <w:rsid w:val="00250851"/>
    <w:rsid w:val="002D436F"/>
    <w:rsid w:val="002F58DA"/>
    <w:rsid w:val="003D7A8E"/>
    <w:rsid w:val="00404C19"/>
    <w:rsid w:val="006275EC"/>
    <w:rsid w:val="006A15BB"/>
    <w:rsid w:val="006F5E64"/>
    <w:rsid w:val="007762F2"/>
    <w:rsid w:val="008B0DF4"/>
    <w:rsid w:val="00952724"/>
    <w:rsid w:val="00A97F33"/>
    <w:rsid w:val="00B02E3A"/>
    <w:rsid w:val="00B407EE"/>
    <w:rsid w:val="00C23D80"/>
    <w:rsid w:val="00D66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FC4CD-87B5-4203-A0C6-5C2295A7F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724"/>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3D80"/>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User</cp:lastModifiedBy>
  <cp:revision>8</cp:revision>
  <dcterms:created xsi:type="dcterms:W3CDTF">2023-11-14T07:40:00Z</dcterms:created>
  <dcterms:modified xsi:type="dcterms:W3CDTF">2024-01-29T01:26:00Z</dcterms:modified>
</cp:coreProperties>
</file>